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47"/>
          <w:szCs w:val="47"/>
          <w:rtl w:val="0"/>
        </w:rPr>
        <w:t xml:space="preserve">KRIZOVÝ PLÁN ŠKOLY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131314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19"/>
          <w:szCs w:val="19"/>
          <w:rtl w:val="0"/>
        </w:rPr>
        <w:t xml:space="preserve">1. ZÁKLADNÍ ŠKOLA MASARYKOVO NÁM. ŘÍČANY, PŘÍSPĚVKOVÁ ORGANIZACE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  <w:drawing>
          <wp:inline distB="114300" distT="114300" distL="114300" distR="114300">
            <wp:extent cx="5731200" cy="2362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color w:val="131314"/>
          <w:sz w:val="47"/>
          <w:szCs w:val="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color w:val="131314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7"/>
          <w:szCs w:val="27"/>
          <w:rtl w:val="0"/>
        </w:rPr>
        <w:t xml:space="preserve">Školní rok 2025/26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color w:val="131314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7"/>
          <w:szCs w:val="27"/>
          <w:rtl w:val="0"/>
        </w:rPr>
        <w:t xml:space="preserve">Hlavní budova 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color w:val="131314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7"/>
          <w:szCs w:val="27"/>
          <w:rtl w:val="0"/>
        </w:rPr>
        <w:t xml:space="preserve">Masarykovo nám. 71 Říčany</w:t>
      </w:r>
    </w:p>
    <w:p w:rsidR="00000000" w:rsidDel="00000000" w:rsidP="00000000" w:rsidRDefault="00000000" w:rsidRPr="00000000" w14:paraId="00000011">
      <w:pPr>
        <w:rPr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krzh0wqvfuj" w:id="0"/>
      <w:bookmarkEnd w:id="0"/>
      <w:r w:rsidDel="00000000" w:rsidR="00000000" w:rsidRPr="00000000">
        <w:rPr>
          <w:rtl w:val="0"/>
        </w:rPr>
      </w:r>
    </w:p>
    <w:sdt>
      <w:sdtPr>
        <w:id w:val="-161550794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9025.511811023624"/>
            </w:tabs>
            <w:spacing w:before="60" w:line="240" w:lineRule="auto"/>
            <w:rPr>
              <w:b w:val="1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cytqldmqbkmv">
            <w:r w:rsidDel="00000000" w:rsidR="00000000" w:rsidRPr="00000000">
              <w:rPr>
                <w:b w:val="1"/>
                <w:rtl w:val="0"/>
              </w:rPr>
              <w:t xml:space="preserve">I. ÚVODNÍ USTANOVENÍ A LEGISLATIVNÍ RÁMEC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9025.511811023624"/>
            </w:tabs>
            <w:spacing w:before="60" w:line="240" w:lineRule="auto"/>
            <w:rPr>
              <w:b w:val="1"/>
            </w:rPr>
          </w:pPr>
          <w:hyperlink w:anchor="_av5l0obu3cma">
            <w:r w:rsidDel="00000000" w:rsidR="00000000" w:rsidRPr="00000000">
              <w:rPr>
                <w:b w:val="1"/>
                <w:rtl w:val="0"/>
              </w:rPr>
              <w:t xml:space="preserve">II. IDENTIFIKACE ŠKOLY A KRIZOVÝ TÝM ŠPP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9025.511811023624"/>
            </w:tabs>
            <w:spacing w:before="60" w:line="240" w:lineRule="auto"/>
            <w:rPr>
              <w:b w:val="1"/>
            </w:rPr>
          </w:pPr>
          <w:hyperlink w:anchor="_y52anesx01fe">
            <w:r w:rsidDel="00000000" w:rsidR="00000000" w:rsidRPr="00000000">
              <w:rPr>
                <w:b w:val="1"/>
                <w:rtl w:val="0"/>
              </w:rPr>
              <w:t xml:space="preserve">III. VŠEOBECNÉ POSTUPY A MONITORING RIZIKOVÉHO CHOVÁNÍ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9025.511811023624"/>
            </w:tabs>
            <w:spacing w:before="60" w:line="240" w:lineRule="auto"/>
            <w:rPr>
              <w:b w:val="1"/>
            </w:rPr>
          </w:pPr>
          <w:hyperlink w:anchor="_bcgpm7ru1y5r">
            <w:r w:rsidDel="00000000" w:rsidR="00000000" w:rsidRPr="00000000">
              <w:rPr>
                <w:b w:val="1"/>
                <w:rtl w:val="0"/>
              </w:rPr>
              <w:t xml:space="preserve">IV. SPECIFICKÉ POSTUPY ŘEŠENÍ RIZIKOVÉHO CHOVÁNÍ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i0366zrm30fe">
            <w:r w:rsidDel="00000000" w:rsidR="00000000" w:rsidRPr="00000000">
              <w:rPr>
                <w:rtl w:val="0"/>
              </w:rPr>
              <w:t xml:space="preserve">1. Šikana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etq22jlsvw30">
            <w:r w:rsidDel="00000000" w:rsidR="00000000" w:rsidRPr="00000000">
              <w:rPr>
                <w:rtl w:val="0"/>
              </w:rPr>
              <w:t xml:space="preserve">2. Kyberšikana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gsercww8qw3f">
            <w:r w:rsidDel="00000000" w:rsidR="00000000" w:rsidRPr="00000000">
              <w:rPr>
                <w:rtl w:val="0"/>
              </w:rPr>
              <w:t xml:space="preserve">3. Návykové látky (OPL, Alkohol, Tabák)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9n4idnjgpj3c">
            <w:r w:rsidDel="00000000" w:rsidR="00000000" w:rsidRPr="00000000">
              <w:rPr>
                <w:rtl w:val="0"/>
              </w:rPr>
              <w:t xml:space="preserve">4. Útočník ve škole (ozbrojený útok)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lm3v5buys2ch">
            <w:r w:rsidDel="00000000" w:rsidR="00000000" w:rsidRPr="00000000">
              <w:rPr>
                <w:rtl w:val="0"/>
              </w:rPr>
              <w:t xml:space="preserve">5. Sebepoškozování a sebevražedné chování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g205vv9sizpp">
            <w:r w:rsidDel="00000000" w:rsidR="00000000" w:rsidRPr="00000000">
              <w:rPr>
                <w:rtl w:val="0"/>
              </w:rPr>
              <w:t xml:space="preserve">6. Týrané, zneužívané a zanedbávané dítě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vtcssbe7jo2s">
            <w:r w:rsidDel="00000000" w:rsidR="00000000" w:rsidRPr="00000000">
              <w:rPr>
                <w:rtl w:val="0"/>
              </w:rPr>
              <w:t xml:space="preserve">7. Krádeže a Vandalismus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2xo93bre8jn4">
            <w:r w:rsidDel="00000000" w:rsidR="00000000" w:rsidRPr="00000000">
              <w:rPr>
                <w:rtl w:val="0"/>
              </w:rPr>
              <w:t xml:space="preserve">8. Extremismus, rasismus a xenofobie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8q0vdm13ypq5">
            <w:r w:rsidDel="00000000" w:rsidR="00000000" w:rsidRPr="00000000">
              <w:rPr>
                <w:rtl w:val="0"/>
              </w:rPr>
              <w:t xml:space="preserve">9. Záškoláctví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9025.511811023624"/>
            </w:tabs>
            <w:spacing w:before="60" w:line="240" w:lineRule="auto"/>
            <w:ind w:left="360" w:firstLine="0"/>
            <w:rPr/>
          </w:pPr>
          <w:hyperlink w:anchor="_eucacy9d2yyx">
            <w:r w:rsidDel="00000000" w:rsidR="00000000" w:rsidRPr="00000000">
              <w:rPr>
                <w:rtl w:val="0"/>
              </w:rPr>
              <w:t xml:space="preserve">10. Stabilizace žáka v akutní krizi (panika, vztek, agrese)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9025.511811023624"/>
            </w:tabs>
            <w:spacing w:before="60" w:line="240" w:lineRule="auto"/>
            <w:rPr>
              <w:b w:val="1"/>
            </w:rPr>
          </w:pPr>
          <w:hyperlink w:anchor="_69o7i45xgw6t">
            <w:r w:rsidDel="00000000" w:rsidR="00000000" w:rsidRPr="00000000">
              <w:rPr>
                <w:b w:val="1"/>
                <w:rtl w:val="0"/>
              </w:rPr>
              <w:t xml:space="preserve">V. SPOLUPRÁCE S EXTERNÍMI INSTITUCEMI A OZNAMOVACÍ POVINNOST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9025.511811023624"/>
            </w:tabs>
            <w:spacing w:before="60" w:line="240" w:lineRule="auto"/>
            <w:rPr>
              <w:b w:val="1"/>
            </w:rPr>
          </w:pPr>
          <w:hyperlink w:anchor="_rbahc51n57fi">
            <w:r w:rsidDel="00000000" w:rsidR="00000000" w:rsidRPr="00000000">
              <w:rPr>
                <w:b w:val="1"/>
                <w:rtl w:val="0"/>
              </w:rPr>
              <w:t xml:space="preserve">VI. KONTAKTY – PRACOVNÍCI ŠPP A KRIZOVÉ SLUŽBY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3">
      <w:pPr>
        <w:pStyle w:val="Heading2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bdcruu3yl9e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ytqldmqbkmv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I. ÚVODNÍ USTANOVENÍ A LEGISLATIVNÍ RÁMEC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Krizový plán je integrální součástí organizační dokumentace 1. základní školy Masarykovo nám. Říčany, příspěvková organizace.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Primárním cílem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tohoto dokumentu je stanovit závazné a jednotné postupy pro všechny zaměstnance školy v případě vzniku krizových situací a výskytu rizikového chování žáků, které vyžadují okamžitou intervenci, včetně situací, které mohou vést k přerušení vyučování. Dokument je závazný pro všechny zaměstnance školy.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je odpovědná za vytvoření bezpečného prostředí.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Tento krizový plán vychází z platného legislativního rámce a metodických pokynů MŠMT. Jedná se zejména o: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Školský zákon č. 561/2004 Sb..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Vyhlášku č. 72/2005 Sb..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Metodický pokyn MŠMT k prevenci a řešení šikany ve školách č. j. MSMT-21149/2016 (nebo MSMT-22294/2013-1).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Metodické doporučení MŠMT k primární prevenci rizikového chování žáků a studentů č. j. 21291/2010-28.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av5l0obu3cma" w:id="3"/>
      <w:bookmarkEnd w:id="3"/>
      <w:r w:rsidDel="00000000" w:rsidR="00000000" w:rsidRPr="00000000">
        <w:rPr>
          <w:sz w:val="28"/>
          <w:szCs w:val="28"/>
          <w:rtl w:val="0"/>
        </w:rPr>
        <w:t xml:space="preserve">II. IDENTIFIKACE ŠKOLY A KRIZOVÝ TÝM ŠPP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Název školy: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1. základní škola Masarykovo nám. Říčany, příspěvková organizace.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Krizový tým školy a pracovníci Školního poradenského pracoviště (ŠPP)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Krizový tým je tvořen vedením školy a pracovníky ŠPP, kteří nesou primární odpovědnost za řešení rizikových situací a následnou intervenci.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1. Vedení školy: Mgr. Pavel Bednář - ředitel školy, PeaDr. Jana Helebrantová - zástupkyně ředitelepro 2. stupeň, Mgr. Lada Kubásková - zástupkyně ředitele pro 1. stupeň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Odpovídá za řízení krizového týmu, za tvorbu bezpečného prostředí ve Škole a za zajištění proškolení zaměstnanců.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Zajišťuje zakotvení pravidel ve školním řádu a spolupráci s externími institucemi, jako jsou OSPOD a Policie ČR (PČR).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Informuje zákonné zástupce o zjištěných projevech šikany, nejlépe písemným záznamem z jednání.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2. Školní metodik prevence (ŠMP): Mgr. Adam Kobr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Koordinuje preventivní program školy, vede dokumentaci a záznamy o preventivních a intervenčních opatřeních.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Zajišťuje archivaci zápisů a důkazů.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Spolupracuje s TU, VP a vedením školy a zprostředkovává kontakty na odborníky.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3. Školní psycholog (ŠP): Mgr. Martin Říha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Poskytuje odbornou pomoc a podporu žákům i pedagogům při řešení krizových situací a je členem vyšetřovacího týmu.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Poskytuje dlouhodobou psychologickou podporu obětem a agresorům.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4. Výchovní poradci (VP): Mgr. Jolana Grimová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Dana Horálková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Účastní se vyšetřování, zajišťují následná opatření a spolupráci s Pedagogicko-psychologickou poradnou (PPP) nebo Střediskem výchovné péče (SVP).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5. Speciální pedagog (SP):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Mgr. Iva Skořepová.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Jako člen ŠPP se podílí na řešení rizikového chování a spolupracuje s ostatními členy týmu.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Další klíčové role: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 učitelé (TU):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Jsou odpovědní za klima ve třídě a neprodleně reagují na projevy rizikového chování. Informují žáky a rodiče o možnostech pomoci.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Pedagogičtí pracovníci: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Mají povinnost všímat si signálů rizikového chování a neprodleně hlásit jakékoli podezření Řediteli školy (Mgr. Pavel Bednář) a ŠMP (Mgr. Adam Kobr).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y52anesx01fe" w:id="4"/>
      <w:bookmarkEnd w:id="4"/>
      <w:r w:rsidDel="00000000" w:rsidR="00000000" w:rsidRPr="00000000">
        <w:rPr>
          <w:sz w:val="28"/>
          <w:szCs w:val="28"/>
          <w:rtl w:val="0"/>
        </w:rPr>
        <w:t xml:space="preserve">III. VŠEOBECNÉ POSTUPY A MONITORING RIZIKOVÉHO CHOVÁNÍ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Monitoring rizikového chování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sleduje výskyt potenciálních rizikových jevů, jako jsou šikana, kyberšikana, záškoláctví, užívání návykových látek, krádeže a vandalismus. Pedagogičtí pracovníci jsou pravidelně proškolováni v rozpoznávání signálů rizikového chování.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Mezi preventivní opatření, která Škola zajišťuje, patří: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Pravidelné vzdělávání pedagogů a žáků.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Pravidelné sociometrické šetření vztahů ve třídách (např. digitální nástroj YoungLink).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Důsledné uplatňování pravidel slušného chování.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Zabezpečení vstupů do školy a zajištění pedagogického dozoru.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Funkční školní parlament a schránka důvěry (včetně „Whatsapp důvěry“) pro anonymní sdělení.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Všeobecný postup při zaznamenání rizikového chování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Pokud pedagogický pracovník zaznamená jakékoli změny v chování nebo prospěchu žáka (nebo skupiny žáků), je nutné postupovat následovně: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Promluvit se žákem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 bezpečném a klidném prostředí a pokusit se zjistit příčinu změny.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Informovat třídního učitele (TU)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Konzultovat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práci s kolektivem třídy s pracovníky ŠPP, zejména 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školním psychologem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Informovat zákonné zástupce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žáka a nabídnout jim pomoc při řešení nebo zprostředkovat kontakt s odborným zařízením.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Sepíše se záznam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 situaci s vyjádřením daného žáka nebo skupiny žáků, který je založen 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Vždy musí být sepsán záznam o situaci.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spacing w:line="360" w:lineRule="auto"/>
        <w:jc w:val="both"/>
        <w:rPr>
          <w:b w:val="1"/>
          <w:sz w:val="28"/>
          <w:szCs w:val="28"/>
        </w:rPr>
      </w:pPr>
      <w:bookmarkStart w:colFirst="0" w:colLast="0" w:name="_bcgpm7ru1y5r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IV. SPECIFICKÉ POSTUPY ŘEŠENÍ RIZIKOVÉHO CHOVÁNÍ</w:t>
      </w:r>
    </w:p>
    <w:p w:rsidR="00000000" w:rsidDel="00000000" w:rsidP="00000000" w:rsidRDefault="00000000" w:rsidRPr="00000000" w14:paraId="0000005A">
      <w:pPr>
        <w:pStyle w:val="Heading3"/>
        <w:spacing w:line="360" w:lineRule="auto"/>
        <w:jc w:val="both"/>
        <w:rPr>
          <w:b w:val="1"/>
        </w:rPr>
      </w:pPr>
      <w:bookmarkStart w:colFirst="0" w:colLast="0" w:name="_i0366zrm30fe" w:id="6"/>
      <w:bookmarkEnd w:id="6"/>
      <w:r w:rsidDel="00000000" w:rsidR="00000000" w:rsidRPr="00000000">
        <w:rPr>
          <w:b w:val="1"/>
          <w:rtl w:val="0"/>
        </w:rPr>
        <w:t xml:space="preserve">1. Šikana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1.1 Vymezení pojmů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Šikana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cílené, opakované a záměrné chování, které způsobuje žákovi újmu, ohrožuje ho nebo zastrašuje, přičemž oběť se nedokáže účinně bránit, což je dáno nerovnováhou sil.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Přímá šikana: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Zahrnuje fyzické útoky, slovní nadávky, výhružky, vydírání, krádeže a poškozování věcí. Patří sem posměšné poznámky, kritika, šťouchání, strkání nebo rvačky, v nichž je jeden z účastníků zřetelně slabší.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Nepřímá šikana: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Zahrnuje sociální izolaci, pomluvy, narušování pověsti nebo ignoraci. Projevuje se osamocením žáka o přestávkách, vyhledáváním blízkosti učitelů, ustrašeností, nebo poškozenými či ztracenými školními potřebami.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Škádlení vs. šikana: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Hranice mezi škádlením a šikanováním je tenká. Pokud žák není schopný škádlení opětovat a bránit se mu, cítí se bezmocně a agrese stále pokračuje, poté toto chování přerůstá v šikanu.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Všechny projevy šikanování jsou považovány za hrubé porušení školního řádu. Ředitel školy (Mgr. Pavel Bednář) je odpovědný za odborné vyšetření celé situace, pokud rodiče informují školu o podezření z šikanování.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1.2 Prevence šikany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klade důraz na systematickou a koncepční prevenci.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 preventivním aktivitám patří: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Vzdělávání pedagogů a žáků v oblasti rizikového chování.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Pravidelné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sociometrické šetření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vztahů ve třídách (např. YoungLink).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Diskuze Tu se žáky o vztazích a prevenci šikany.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Funkční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schránka důvěry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„Whatsapp důvěry“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pro anonymní sdělení.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Zabezpečení míst, kde by se šikana mohla odehrávat (toalety, chodby, šatny), a zajištění pedagogického dozoru.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1.3 První kroky při podezření (každý pedagog)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1. Okamžitě zajistit ochranu oběti.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Oběť je nutné umístit do chráněného prostředí s dohledem dospělé osoby.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Neprodleně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Třídního učitele (TU)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Provádět písemný záznam zjištění.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Zabránit domluvě svědků a agresorů.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1.4 Vyšetřování počáteční šikany (Mírný stupeň)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Řešení probíhá v týmu minimálně dvou osob (preventivní komise), který se skládá z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Školního psychologa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VP (Mgr. Jolana Grimová, Mgr. Dana Horálková)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Třídního učitele (TU).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Postup vyšetřování: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Probíhají individuální rozhovory s obětí, svědky a agresory.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Nikdy nedochází ke společné konfrontaci oběti a agresora. Individuální rozhovory s agresory by měly probíhat v rychlém sledu a jako poslední v pořadí. Hromadný rozhovor s agresory je nevhodný, protože přináší zkreslené odpovědi.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Rozhovory musí probíhat taktně a diskrétně, bez upozorňování, že se něco děje.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Zápisy z rozhovorů jsou archivovány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informuje zákonné zástupce o zjištěných projevech šikany.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Po vyšetřování následuje svolání mimořádné pedagogické rady k projednání trestů a provedení definitivního rozhodnutí o míře potrestání.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7. Udělení kázeňských opatření dle školského zákona.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 učitel (TU)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zváží změny zasedacího pořádku.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9. Rodiče agresora jsou pozváni na schůzku (přednostně po jednom páru) s komisí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vedením školy (Mgr. Pavel Bednář, PeaDr. Jana Helebrantová, Mgr. Lada Kubásková 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pro osobní oznámení trestu a zdokumentování seznámení se situací.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1.5 Řešení závažné/pokročilé šikany (Skupinové násilí/lynčování)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Závažná forma šikany vyžaduje neodkladnou záchranu oběti a zapojení externích složek a specialistů.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Neodkladná záchrana oběti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zastavení násilí.</w:t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Svolání krizového týmu, který řídí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Zabránění domluvě agresorů na křivé skupinové výpovědi.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Povinné oznámení Policii ČR na tel. 158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Orgánu sociálně-právní ochrany dětí (OSPOD)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Škola má povinnost hlásit podezření na trestný čin (např. ublížení na zdraví, vydírání, loupež) a ohrožení dítěte. Při zjištění závažného stupně šikany (výbuch brutálního skupinového násilí) je přivolána policie a zahájeno vyšetřování.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Pokračující pomoc a podpora oběti (přivolání lékaře) a informace rodičům oběti.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1.6 Následná opatření po řešení šikany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 vyřešení šikany je nutná dlouhodobá práce s kolektivem.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Práce s obětí: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Poskytnutí bezpečného prostředí.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Nabídka odborné pomoci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 psycholog Mgr. Martin Říha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 a doporučení PPP/SVP.</w:t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Dlouhodobá podpora při začleňování do kolektivu.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Práce s agresorem: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Rozhovory zaměřené na náhled a změnu chování.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Spolupráce s rodiči a doporučení odborné péče.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může udělit kázeňská opatření (důtka ŘŠ, snížení známky z chování, převedení do jiné třídy, doporučení SVP/diagnostického ústavu).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Práce s kolektivem: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Systematické budování bezpečné atmosféry a reflexe události.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Práce s „mlčící většinou“.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Realizace programů na stmelování kolektivu.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spacing w:line="360" w:lineRule="auto"/>
        <w:jc w:val="both"/>
        <w:rPr>
          <w:b w:val="1"/>
        </w:rPr>
      </w:pPr>
      <w:bookmarkStart w:colFirst="0" w:colLast="0" w:name="_yywjok24hcwz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spacing w:line="360" w:lineRule="auto"/>
        <w:jc w:val="both"/>
        <w:rPr>
          <w:b w:val="1"/>
        </w:rPr>
      </w:pPr>
      <w:bookmarkStart w:colFirst="0" w:colLast="0" w:name="_etq22jlsvw30" w:id="8"/>
      <w:bookmarkEnd w:id="8"/>
      <w:r w:rsidDel="00000000" w:rsidR="00000000" w:rsidRPr="00000000">
        <w:rPr>
          <w:b w:val="1"/>
          <w:rtl w:val="0"/>
        </w:rPr>
        <w:t xml:space="preserve">2. Kyberšikana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Kyberšikana musí být řešena zvlášť, protože se liší od tradiční šikany tím, že je útočník často anonymní a obsah je snadno a opakovaně šířen, což znásobuje dopad na oběť.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2.1 Specifika kyberšikany</w:t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Kyberšikana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šikanózní chování v online prostředí (telefon, internet), jedná se o psychický teror, zesměšňování a útlak. Dochází k ní prostřednictvím moderních komunikačních technologií – přes telefon, internet, instant messaging.</w:t>
      </w:r>
    </w:p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Mezi formy kyberšikany patří: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Publikace záznamu (videa, zvuku, textu), který zesměšňuje oběť nebo narušuje její soukromí.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Falšování a ukradení identity (falešné profily, prolomení hesla).</w:t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Ponižování, pomlouvání, provokování v online komunikaci.</w:t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Zveřejňování cizích tajemství s cílem poškodit oběť.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Vyloučení z virtuální komunity.</w:t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by se bude zabývat kyberšikanou vždy, když se o ní dozví.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2.2 Postup při řešení kyberšikany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Neprodleně poskytnout pomoc oběti a provést bezprostřední ochranu oběti. To zahrnuje zablokování útočníka, změnu virtuální identity a zabránění dalšímu šíření materiálu.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Nahlásit zjištěné skutečnosti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Zachování důkazů: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Oběť by si měla uschovat důkazy pro možné vyšetřování (snímky obrazovky, zprávy, videozáznamy, odkazy). Důkazy archivuje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Vyšetřování: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Provádí preventivní komise složená ze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VP (Mgr. Jolana Grimová, Mgr. Dana Horálková)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TU.</w:t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Spolupráce: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by měla zvážit spolupráci s odborníkem na IKT nebo pracovníkem represivního orgánu. V případě kyberšikany přes mobilní telefon lze kontaktovat mobilního operátora pro shromáždění dat. Škola by měla spolupracovat s webovým prostředím, kde ke kyberšikaně došlo, a požádat o odstranění závadného obsahu.</w:t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Oznamovací povinnost: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Při naplnění skutkové podstaty trestného činu je nutné oznámit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2.3 Situace kyberšikany mimo školu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Pokud se kyberšikana odehrává mimo vyučování a nemá návaznost na šikanu ve škole, nemůže škola udělovat kázeňská opatření.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V takovém případě by však měla škola: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Prověřit, jaká je situace mezi žáky, protože kyberšikana je často pouze doplňkem šikany tváří v tvář.</w:t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Doporučit zákonným zástupcům, aby kontaktovali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4">
      <w:pPr>
        <w:pStyle w:val="Heading3"/>
        <w:spacing w:line="360" w:lineRule="auto"/>
        <w:jc w:val="both"/>
        <w:rPr>
          <w:b w:val="1"/>
        </w:rPr>
      </w:pPr>
      <w:bookmarkStart w:colFirst="0" w:colLast="0" w:name="_gsercww8qw3f" w:id="9"/>
      <w:bookmarkEnd w:id="9"/>
      <w:r w:rsidDel="00000000" w:rsidR="00000000" w:rsidRPr="00000000">
        <w:rPr>
          <w:b w:val="1"/>
          <w:rtl w:val="0"/>
        </w:rPr>
        <w:t xml:space="preserve">3. Návykové látky (OPL, Alkohol, Tabák)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striktně zakazuje výrobu, distribuci, přechovávání, šíření a propagaci omamných a psychotropních látek (OPL) i požívání alkoholu a tabákových výrobků ve všech prostorách školy a na školních akcích. Je zakázán i vstup do školy pod vlivem OPL.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3.1 Konzumace OPL ve škole</w:t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Zabránit další konzumaci.</w:t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Odebrat a zajistit látku za přítomnosti další osoby a s použitím ochranných pomůcek.</w:t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Posoudit zdravotní stav žáka. V případě akutního ohrožení zdraví volat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Rychlou záchrannou službu (155)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 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Sepíše se stručný záznam s vyjádřením žáka, který založí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Pokud žák není schopen výuky, vyrozumět Zákonné zástupce (ZZ) k vyzvednutí. Při nedostupnosti ZZ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vyčkat pokynů.</w:t>
      </w:r>
    </w:p>
    <w:p w:rsidR="00000000" w:rsidDel="00000000" w:rsidP="00000000" w:rsidRDefault="00000000" w:rsidRPr="00000000" w14:paraId="000000B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7. Škola oznámí ZZ konzumaci OPL a splní oznamovací povinnost k OSPOD (příslušný odbor obce s rozšířenou působností podle místa bydliště žáka).</w:t>
      </w:r>
    </w:p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8. Škola uloží žáku výchovné opatření dle školního řádu.</w:t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3.2 Nález OPL ve škole a Podezření na přechovávání</w:t>
      </w:r>
    </w:p>
    <w:p w:rsidR="00000000" w:rsidDel="00000000" w:rsidP="00000000" w:rsidRDefault="00000000" w:rsidRPr="00000000" w14:paraId="000000C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Podezření na přechovávání:</w:t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Bezodkladně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Informovat zákonného zástupce.</w:t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Žáka izolovat a mít ho pod dohledem do příjezdu PČR.</w:t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 žádném případě neprovádět osobní prohlídky ani prohlídky věcí žáka.</w:t>
      </w:r>
    </w:p>
    <w:p w:rsidR="00000000" w:rsidDel="00000000" w:rsidP="00000000" w:rsidRDefault="00000000" w:rsidRPr="00000000" w14:paraId="000000C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Nález OPL ve škole:</w:t>
      </w:r>
    </w:p>
    <w:p w:rsidR="00000000" w:rsidDel="00000000" w:rsidP="00000000" w:rsidRDefault="00000000" w:rsidRPr="00000000" w14:paraId="000000C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Látku netestovat.</w:t>
      </w:r>
    </w:p>
    <w:p w:rsidR="00000000" w:rsidDel="00000000" w:rsidP="00000000" w:rsidRDefault="00000000" w:rsidRPr="00000000" w14:paraId="000000C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Ihned uvědomit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 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O nálezu se vyrozumí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Policie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která provede identifikaci a zajištění.</w:t>
      </w:r>
    </w:p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Pokud PČR nemůže dorazit ihned, látka se za přítomnosti dalšího pracovníka (s použitím ochranných rukavic) vloží do obálky, zapečetí se a uloží do školního trezoru pro předání PČR.</w:t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3.3 Distribuce OPL, Alkohol a Tabák</w:t>
      </w:r>
    </w:p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Distribuce OPL:</w:t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 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Škola je povinna o této skutečnosti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protože se jedná o podezření ze spáchání trestného činu.</w:t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Jestliže se distribuce dopustila osoba mladší 18 let, vyrozumí se ZZ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Alkohol:</w:t>
      </w:r>
    </w:p>
    <w:p w:rsidR="00000000" w:rsidDel="00000000" w:rsidP="00000000" w:rsidRDefault="00000000" w:rsidRPr="00000000" w14:paraId="000000D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Při konzumaci zabránit dalšímu požívání a odebrat alkohol.</w:t>
      </w:r>
    </w:p>
    <w:p w:rsidR="00000000" w:rsidDel="00000000" w:rsidP="00000000" w:rsidRDefault="00000000" w:rsidRPr="00000000" w14:paraId="000000D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V případě ohrožení zdraví volat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ZZS (155)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Sepíše se stručný záznam a informuje 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Bednář,PeaDr. Jana Helebrantová,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Vyrozumět ZZ a vyzvat je k vyzvednutí. Při nedostupnosti ZZ vyrozumět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Škola splní oznamovací povinnost k OSPOD.</w:t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Tabákové výrobky a Elektronické cigarety:</w:t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Zabránit další konzumaci a odebrat výrobek.</w:t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Sepíše se záznam, který založí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 (Mgr.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Třídní učitel (TU)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informuje ZZ.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Při opakování vyrozumí škola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Zákaz kouření je stanoven §8 zákona č. 65/2017 Sb., který se týká i elektronických cigaret a nikotinových sáčků.</w:t>
      </w:r>
    </w:p>
    <w:p w:rsidR="00000000" w:rsidDel="00000000" w:rsidP="00000000" w:rsidRDefault="00000000" w:rsidRPr="00000000" w14:paraId="000000D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3"/>
        <w:spacing w:line="360" w:lineRule="auto"/>
        <w:jc w:val="both"/>
        <w:rPr>
          <w:b w:val="1"/>
        </w:rPr>
      </w:pPr>
      <w:bookmarkStart w:colFirst="0" w:colLast="0" w:name="_9n4idnjgpj3c" w:id="10"/>
      <w:bookmarkEnd w:id="10"/>
      <w:r w:rsidDel="00000000" w:rsidR="00000000" w:rsidRPr="00000000">
        <w:rPr>
          <w:b w:val="1"/>
          <w:rtl w:val="0"/>
        </w:rPr>
        <w:t xml:space="preserve">4. Útočník ve škole (ozbrojený útok)</w:t>
      </w:r>
    </w:p>
    <w:p w:rsidR="00000000" w:rsidDel="00000000" w:rsidP="00000000" w:rsidRDefault="00000000" w:rsidRPr="00000000" w14:paraId="000000E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Krizový plán se řídí metodikou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UTEČ – SCHOVEJ SE – BOJUJ (USB)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E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Prevence a Hrozba:</w:t>
      </w:r>
    </w:p>
    <w:p w:rsidR="00000000" w:rsidDel="00000000" w:rsidP="00000000" w:rsidRDefault="00000000" w:rsidRPr="00000000" w14:paraId="000000E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Zabezpečení vstupů (uzemčený vstup, elektronický zámek s kamerou) a udržování volných únikových východů a oken v přízemí.</w:t>
      </w:r>
    </w:p>
    <w:p w:rsidR="00000000" w:rsidDel="00000000" w:rsidP="00000000" w:rsidRDefault="00000000" w:rsidRPr="00000000" w14:paraId="000000E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Jednou ročně nacvičit evakuaci únikovými východy.</w:t>
      </w:r>
    </w:p>
    <w:p w:rsidR="00000000" w:rsidDel="00000000" w:rsidP="00000000" w:rsidRDefault="00000000" w:rsidRPr="00000000" w14:paraId="000000E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Ihned vyrozumět Policii ČR na tel. 158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jasně sdělit, že je ve škole zbraň.</w:t>
      </w:r>
    </w:p>
    <w:p w:rsidR="00000000" w:rsidDel="00000000" w:rsidP="00000000" w:rsidRDefault="00000000" w:rsidRPr="00000000" w14:paraId="000000E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Informovat v co největším klidu a rychlosti vedení školy 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Pavel Bednář, PeaDr. Jana Helebrantová, Mgr. Lada Kubásková)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a ti následně všechny zaměstnance.</w:t>
      </w:r>
    </w:p>
    <w:p w:rsidR="00000000" w:rsidDel="00000000" w:rsidP="00000000" w:rsidRDefault="00000000" w:rsidRPr="00000000" w14:paraId="000000E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Potenciálního pachatele zadržet a izolovat do příjezdu policie, pokud je to bezpečné, a zajistit dohled.</w:t>
      </w:r>
    </w:p>
    <w:p w:rsidR="00000000" w:rsidDel="00000000" w:rsidP="00000000" w:rsidRDefault="00000000" w:rsidRPr="00000000" w14:paraId="000000E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Metodika USB:</w:t>
      </w:r>
    </w:p>
    <w:p w:rsidR="00000000" w:rsidDel="00000000" w:rsidP="00000000" w:rsidRDefault="00000000" w:rsidRPr="00000000" w14:paraId="000000E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UTEČ (Evakuace):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Cílem je dostat se mimo školu. Otevřít všechny únikové východy a okna v přízemí. Pohybovat se jednotlivě a nikde se neřadit.</w:t>
      </w:r>
    </w:p>
    <w:p w:rsidR="00000000" w:rsidDel="00000000" w:rsidP="00000000" w:rsidRDefault="00000000" w:rsidRPr="00000000" w14:paraId="000000E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SCHOVEJ SE: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Pokud nelze uniknout, ukrýt se (WC, sklep, třída). Zablokovat dveře zevnitř, zatarasit nábytkem a uzamknout. Zhasnout světlo a být potichu, předstírat, že učebna je prázdná. Pedagog brání panice.</w:t>
      </w:r>
    </w:p>
    <w:p w:rsidR="00000000" w:rsidDel="00000000" w:rsidP="00000000" w:rsidRDefault="00000000" w:rsidRPr="00000000" w14:paraId="000000E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BOJUJ: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Použít pouze v případě, kdy není jiná možnost bránit se útočníkovi fyzickým úsilím, hmaty a chvaty, využít cokoliv, co může působit jako zbraň. </w:t>
      </w:r>
    </w:p>
    <w:p w:rsidR="00000000" w:rsidDel="00000000" w:rsidP="00000000" w:rsidRDefault="00000000" w:rsidRPr="00000000" w14:paraId="000000E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spacing w:line="360" w:lineRule="auto"/>
        <w:jc w:val="both"/>
        <w:rPr>
          <w:b w:val="1"/>
        </w:rPr>
      </w:pPr>
      <w:bookmarkStart w:colFirst="0" w:colLast="0" w:name="_6gnvbjptkz5y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3"/>
        <w:spacing w:line="360" w:lineRule="auto"/>
        <w:jc w:val="both"/>
        <w:rPr>
          <w:b w:val="1"/>
        </w:rPr>
      </w:pPr>
      <w:bookmarkStart w:colFirst="0" w:colLast="0" w:name="_lm3v5buys2ch" w:id="12"/>
      <w:bookmarkEnd w:id="12"/>
      <w:r w:rsidDel="00000000" w:rsidR="00000000" w:rsidRPr="00000000">
        <w:rPr>
          <w:b w:val="1"/>
          <w:rtl w:val="0"/>
        </w:rPr>
        <w:t xml:space="preserve">5. Sebepoškozování a sebevražedné chování</w:t>
      </w:r>
    </w:p>
    <w:p w:rsidR="00000000" w:rsidDel="00000000" w:rsidP="00000000" w:rsidRDefault="00000000" w:rsidRPr="00000000" w14:paraId="000000F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Úkolem pedagoga není diagnostikovat, ale rozpoznat žáka v ohrožení a přesunout jej v systému péče dále. Intervence se dělí dle akutnosti rizika. Sebepoškozování je autoagresivní chování bez fatálních následků, které je často návykové (řezání, pálení).</w:t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5.1 Mírné riziko (Sebevražedné myšlenky)</w:t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Vést podpůrný rozhovor v následujícím pořadí: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TU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ŠP: Mgr. Martin Říha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ŠMP: Mgr. Adam Kobr)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 klidném a bezpečném prostředí. Cílem je vyjádřit zájem a ukázat žákovi, že existuje pomoc.</w:t>
      </w:r>
    </w:p>
    <w:p w:rsidR="00000000" w:rsidDel="00000000" w:rsidP="00000000" w:rsidRDefault="00000000" w:rsidRPr="00000000" w14:paraId="000000F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Neslibovat žákovi naprostou důvěrnost informací.</w:t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Poděkovat žákovi za důvěru a navrhnout další kroky.</w:t>
      </w:r>
    </w:p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Zákonné zástupce (ZZ)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domluvit schůzku (za přítomnosti TU, ŠPP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školy: Mgr. Pavel Bednář, PeaDr. Jana Helebrantová, Mgr. Lada Kubásková 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).</w:t>
      </w:r>
    </w:p>
    <w:p w:rsidR="00000000" w:rsidDel="00000000" w:rsidP="00000000" w:rsidRDefault="00000000" w:rsidRPr="00000000" w14:paraId="000000F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Poskytnout kontakty na odbornou pomoc (PPP, krizová centra).</w:t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u w:val="single"/>
          <w:rtl w:val="0"/>
        </w:rPr>
        <w:t xml:space="preserve">5.2 Střední až vysoké riziko a akutní riziko</w:t>
      </w:r>
    </w:p>
    <w:p w:rsidR="00000000" w:rsidDel="00000000" w:rsidP="00000000" w:rsidRDefault="00000000" w:rsidRPr="00000000" w14:paraId="000000F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Střední až vysoké riziko (Sebevražedné tendence/plánování):</w:t>
      </w:r>
    </w:p>
    <w:p w:rsidR="00000000" w:rsidDel="00000000" w:rsidP="00000000" w:rsidRDefault="00000000" w:rsidRPr="00000000" w14:paraId="000000F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Žáka nenechávat o samotě.</w:t>
      </w:r>
    </w:p>
    <w:p w:rsidR="00000000" w:rsidDel="00000000" w:rsidP="00000000" w:rsidRDefault="00000000" w:rsidRPr="00000000" w14:paraId="000000F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Vést podpůrný empatický rozhovor.</w:t>
      </w:r>
    </w:p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Vysvětlit, že budou kontaktováni ZZ.</w:t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Přivolat další dospělou osobu, která volá ZZ, informuje je o situaci a domlouvá další kroky.</w:t>
      </w:r>
    </w:p>
    <w:p w:rsidR="00000000" w:rsidDel="00000000" w:rsidP="00000000" w:rsidRDefault="00000000" w:rsidRPr="00000000" w14:paraId="0000010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Připravit krizový plán pro případ opakování situace.</w:t>
      </w:r>
    </w:p>
    <w:p w:rsidR="00000000" w:rsidDel="00000000" w:rsidP="00000000" w:rsidRDefault="00000000" w:rsidRPr="00000000" w14:paraId="0000010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Akutní riziko (pokus o sebevraždu):</w:t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Snažit se jednání zabránit a/nebo poskytnout první pomoc.</w:t>
      </w:r>
    </w:p>
    <w:p w:rsidR="00000000" w:rsidDel="00000000" w:rsidP="00000000" w:rsidRDefault="00000000" w:rsidRPr="00000000" w14:paraId="0000010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Volat záchrannou službu (155)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Zavolat si na pomoc další dospělou osobu.</w:t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Informovat ZZ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ředitele školy (Mgr. Pavel Bednář, PeaDr. Jana Helebrantová,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0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Situaci je povinné zaznamenat do knihy úrazů.</w:t>
      </w:r>
    </w:p>
    <w:p w:rsidR="00000000" w:rsidDel="00000000" w:rsidP="00000000" w:rsidRDefault="00000000" w:rsidRPr="00000000" w14:paraId="000001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Oznámení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 a OSPOD</w:t>
      </w:r>
    </w:p>
    <w:p w:rsidR="00000000" w:rsidDel="00000000" w:rsidP="00000000" w:rsidRDefault="00000000" w:rsidRPr="00000000" w14:paraId="0000010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3"/>
        <w:spacing w:line="360" w:lineRule="auto"/>
        <w:jc w:val="both"/>
        <w:rPr/>
      </w:pPr>
      <w:bookmarkStart w:colFirst="0" w:colLast="0" w:name="_g205vv9sizpp" w:id="13"/>
      <w:bookmarkEnd w:id="13"/>
      <w:r w:rsidDel="00000000" w:rsidR="00000000" w:rsidRPr="00000000">
        <w:rPr>
          <w:rtl w:val="0"/>
        </w:rPr>
        <w:t xml:space="preserve">6. Týrané, zneužívané a zanedbávané dítě</w:t>
      </w:r>
    </w:p>
    <w:p w:rsidR="00000000" w:rsidDel="00000000" w:rsidP="00000000" w:rsidRDefault="00000000" w:rsidRPr="00000000" w14:paraId="0000010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Podezření na syndrom CAN (týrané, zneužívané a zanedbávané dítě) nebo svědectví domácího násilí vyžaduje okamžitou pozornost.</w:t>
      </w:r>
    </w:p>
    <w:p w:rsidR="00000000" w:rsidDel="00000000" w:rsidP="00000000" w:rsidRDefault="00000000" w:rsidRPr="00000000" w14:paraId="0000010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Hlášení: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Při podezření na ohrožení dítěte se obrátit na TU a pracovníka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ŠPP (Mgr. Adam Kobr/Mgr.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0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OCHRANA OBĚTI: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Při podezření na sexuální zneužívání nebo týrání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NEKONTAKTOVAT RODIČE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ale zajistit ochranu oběti.</w:t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Oznamovací povinnost: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má povinnost hlásit podezření na ohrožení dítěte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1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Při jistotě, že byl spáchán trestný čin (týrání, zneužívání), má škola povinnost obrátit se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1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Komunikace se žákem (Karta KID):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Vést rozhovor v klidném prostředí, nechat žáka vysvětlit situaci, ujistit ho o důvěře a respektu a vysvětlit, co se bude dít dál.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https://www.societyforall.cz/karta-kid-pro-skoly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https://www.societyforall.cz/karta-kid-pro-deti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V případě domácího násilí v rodině by měla škola poskytnout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zákonnému zástupci jako oběti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potřebné informace a nasměrovat ji k řešení, ale role učitele je zprostředkovat informace a přizvat odborníky.</w:t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3"/>
        <w:spacing w:line="360" w:lineRule="auto"/>
        <w:jc w:val="both"/>
        <w:rPr>
          <w:b w:val="1"/>
        </w:rPr>
      </w:pPr>
      <w:bookmarkStart w:colFirst="0" w:colLast="0" w:name="_vtcssbe7jo2s" w:id="14"/>
      <w:bookmarkEnd w:id="14"/>
      <w:r w:rsidDel="00000000" w:rsidR="00000000" w:rsidRPr="00000000">
        <w:rPr>
          <w:b w:val="1"/>
          <w:rtl w:val="0"/>
        </w:rPr>
        <w:t xml:space="preserve">7. Krádeže a Vandalismus</w:t>
      </w:r>
    </w:p>
    <w:p w:rsidR="00000000" w:rsidDel="00000000" w:rsidP="00000000" w:rsidRDefault="00000000" w:rsidRPr="00000000" w14:paraId="000001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Krádeže</w:t>
      </w:r>
    </w:p>
    <w:p w:rsidR="00000000" w:rsidDel="00000000" w:rsidP="00000000" w:rsidRDefault="00000000" w:rsidRPr="00000000" w14:paraId="0000011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Krádež je protiprávní jednání, při kterém se někdo zmocní věci, která mu nepatří, za účelem si ji ponechat.</w:t>
      </w:r>
    </w:p>
    <w:p w:rsidR="00000000" w:rsidDel="00000000" w:rsidP="00000000" w:rsidRDefault="00000000" w:rsidRPr="00000000" w14:paraId="0000011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Pořídit záznam na základě výpovědi poškozeného.</w:t>
      </w:r>
    </w:p>
    <w:p w:rsidR="00000000" w:rsidDel="00000000" w:rsidP="00000000" w:rsidRDefault="00000000" w:rsidRPr="00000000" w14:paraId="0000011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informováno.</w:t>
      </w:r>
    </w:p>
    <w:p w:rsidR="00000000" w:rsidDel="00000000" w:rsidP="00000000" w:rsidRDefault="00000000" w:rsidRPr="00000000" w14:paraId="0000011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V případě škody většího rozsahu ohlásit událost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, nebo poučit zákonného zástupce o této možnosti.</w:t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Pokud je znám pachatel mladší 18 let, nahlásit věc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Preferovat nápravu škody (vrácení věci, omluva).</w:t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Vandalismus</w:t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Každý je odpovědný za škody, které způsobil.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Při zjištění škody na školním majetku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vedení školy (Mgr. Pavel Bednář, PeaDr. Jana Helebrantová, Mgr. Lada Kubásková 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a vyhotovit záznam.</w:t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Pokud je viník znám, vymáhat náhradu škody na jeho zákonném zástupci.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Při opakování se doporučuje navázat spolupráci s PPP/SVP.</w:t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V případě, že škoda přesahuje 5000 Kč (trestný čin), nebo nedojde k dohodě, může škola nahlásit případ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3"/>
        <w:spacing w:line="360" w:lineRule="auto"/>
        <w:jc w:val="both"/>
        <w:rPr>
          <w:b w:val="1"/>
        </w:rPr>
      </w:pPr>
      <w:bookmarkStart w:colFirst="0" w:colLast="0" w:name="_2xo93bre8jn4" w:id="15"/>
      <w:bookmarkEnd w:id="15"/>
      <w:r w:rsidDel="00000000" w:rsidR="00000000" w:rsidRPr="00000000">
        <w:rPr>
          <w:b w:val="1"/>
          <w:rtl w:val="0"/>
        </w:rPr>
        <w:t xml:space="preserve">8. Extremismus, rasismus a xenofobie</w:t>
      </w:r>
    </w:p>
    <w:p w:rsidR="00000000" w:rsidDel="00000000" w:rsidP="00000000" w:rsidRDefault="00000000" w:rsidRPr="00000000" w14:paraId="0000012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Extremistické chování směřuje proti základům demokratického státu.</w:t>
      </w:r>
    </w:p>
    <w:p w:rsidR="00000000" w:rsidDel="00000000" w:rsidP="00000000" w:rsidRDefault="00000000" w:rsidRPr="00000000" w14:paraId="0000012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Rasistické chování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takové, které na základě přisouzení psychických a mentálních schopností skupinám definovaným podle biologického, rasového či národnostního původu tyto příslušníky skupin hodnotí a případně (ve formě „tvrdého rasismu“) je i poškozuje.</w:t>
      </w:r>
    </w:p>
    <w:p w:rsidR="00000000" w:rsidDel="00000000" w:rsidP="00000000" w:rsidRDefault="00000000" w:rsidRPr="00000000" w14:paraId="0000012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Xenofobní chování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chování, které na základě subjektivně stanovených prvků cizosti (jinakosti) vyvolává obavy ze subjektů, které jsou jako cizí pojímány, a v krajních případech může vést k jejich poškozování, což vyvolává protireakci.</w:t>
      </w:r>
    </w:p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Antisemitské jednání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poškozuje objekt židovského charakteru kvůli tomu, že mu přisuzuje určité negativní vlastnosti nebo symbolický význam na základě subjektivní percepce židovství</w:t>
      </w:r>
    </w:p>
    <w:p w:rsidR="00000000" w:rsidDel="00000000" w:rsidP="00000000" w:rsidRDefault="00000000" w:rsidRPr="00000000" w14:paraId="0000012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Okamžitě a razantně vystoupit proti projevům intolerance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mezi žáky.</w:t>
      </w:r>
    </w:p>
    <w:p w:rsidR="00000000" w:rsidDel="00000000" w:rsidP="00000000" w:rsidRDefault="00000000" w:rsidRPr="00000000" w14:paraId="0000012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Zjistit hloubku extremistického přesvědčení a jeho rozšíření v kolektivu.</w:t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Vyvolat diskusi o problémech s cílem odhalit příčiny.</w:t>
      </w:r>
    </w:p>
    <w:p w:rsidR="00000000" w:rsidDel="00000000" w:rsidP="00000000" w:rsidRDefault="00000000" w:rsidRPr="00000000" w14:paraId="0000012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zákonné zástupce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v případě hlouběji zakotvených postojů a nabídnout spolupráci.</w:t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V případě závažných projevů (především násilných) informovat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3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6. Reagovat na situaci ve výuce</w:t>
      </w:r>
    </w:p>
    <w:p w:rsidR="00000000" w:rsidDel="00000000" w:rsidP="00000000" w:rsidRDefault="00000000" w:rsidRPr="00000000" w14:paraId="00000132">
      <w:pPr>
        <w:pStyle w:val="Heading3"/>
        <w:spacing w:line="360" w:lineRule="auto"/>
        <w:jc w:val="both"/>
        <w:rPr/>
      </w:pPr>
      <w:bookmarkStart w:colFirst="0" w:colLast="0" w:name="_drqvq8ppipw0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3"/>
        <w:spacing w:line="360" w:lineRule="auto"/>
        <w:jc w:val="both"/>
        <w:rPr>
          <w:b w:val="1"/>
        </w:rPr>
      </w:pPr>
      <w:bookmarkStart w:colFirst="0" w:colLast="0" w:name="_8q0vdm13ypq5" w:id="17"/>
      <w:bookmarkEnd w:id="17"/>
      <w:r w:rsidDel="00000000" w:rsidR="00000000" w:rsidRPr="00000000">
        <w:rPr>
          <w:b w:val="1"/>
          <w:rtl w:val="0"/>
        </w:rPr>
        <w:t xml:space="preserve">9. Záškoláctví</w:t>
      </w:r>
    </w:p>
    <w:p w:rsidR="00000000" w:rsidDel="00000000" w:rsidP="00000000" w:rsidRDefault="00000000" w:rsidRPr="00000000" w14:paraId="0000013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Záškoláctvím je neomluvená absence žáka, která je porušením školního řádu a školského zákona.</w:t>
      </w:r>
    </w:p>
    <w:p w:rsidR="00000000" w:rsidDel="00000000" w:rsidP="00000000" w:rsidRDefault="00000000" w:rsidRPr="00000000" w14:paraId="0000013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Upomínka ZZ: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Třídní učitel (TU) kontaktuje ZZ do 3 kalendářních dnů.</w:t>
      </w:r>
    </w:p>
    <w:p w:rsidR="00000000" w:rsidDel="00000000" w:rsidP="00000000" w:rsidRDefault="00000000" w:rsidRPr="00000000" w14:paraId="0000013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Pohovor TU: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Neomluvenou nepřítomnost do 5 hodin  řeší TU pohovorem se ZZ a provede zápis.</w:t>
      </w:r>
    </w:p>
    <w:p w:rsidR="00000000" w:rsidDel="00000000" w:rsidP="00000000" w:rsidRDefault="00000000" w:rsidRPr="00000000" w14:paraId="0000013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Školní výchovná komise: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Pokud neomluvená nepřítomnost přesáhne 10 hodin (1. st.) nebo 12 hodin (2. st.),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svolává komisi (účastní se TU, VP/Mgr. Jolana Grimová/Mgr. Dana Horálková, ŠMP/Mgr. Adam Kobr, ZZ, OSPOD).</w:t>
      </w:r>
    </w:p>
    <w:p w:rsidR="00000000" w:rsidDel="00000000" w:rsidP="00000000" w:rsidRDefault="00000000" w:rsidRPr="00000000" w14:paraId="0000013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Hlášení OSPOD a PČR: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Pokud absence přesáhne 10 hodin (1. st.) nebo 15 hodin (2. st.) v daném období, škola zasílá oznámení o zanedbání školní docházky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 V případě opakovaného záškoláctví následuje hlášení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3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3"/>
        <w:spacing w:line="360" w:lineRule="auto"/>
        <w:jc w:val="both"/>
        <w:rPr>
          <w:b w:val="1"/>
        </w:rPr>
      </w:pPr>
      <w:bookmarkStart w:colFirst="0" w:colLast="0" w:name="_jybcgt3wnfxy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spacing w:line="360" w:lineRule="auto"/>
        <w:jc w:val="both"/>
        <w:rPr>
          <w:b w:val="1"/>
        </w:rPr>
      </w:pPr>
      <w:bookmarkStart w:colFirst="0" w:colLast="0" w:name="_eucacy9d2yyx" w:id="19"/>
      <w:bookmarkEnd w:id="19"/>
      <w:r w:rsidDel="00000000" w:rsidR="00000000" w:rsidRPr="00000000">
        <w:rPr>
          <w:b w:val="1"/>
          <w:rtl w:val="0"/>
        </w:rPr>
        <w:t xml:space="preserve">10. Stabilizace žáka v akutní krizi (panika, vztek, agrese)</w:t>
      </w:r>
    </w:p>
    <w:p w:rsidR="00000000" w:rsidDel="00000000" w:rsidP="00000000" w:rsidRDefault="00000000" w:rsidRPr="00000000" w14:paraId="0000013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Pedagog musí zachovat klid, nekřičet a nepoužívat ironii.</w:t>
      </w:r>
    </w:p>
    <w:p w:rsidR="00000000" w:rsidDel="00000000" w:rsidP="00000000" w:rsidRDefault="00000000" w:rsidRPr="00000000" w14:paraId="0000013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Panika, strach, úzkost nebo pláč:</w:t>
      </w:r>
    </w:p>
    <w:p w:rsidR="00000000" w:rsidDel="00000000" w:rsidP="00000000" w:rsidRDefault="00000000" w:rsidRPr="00000000" w14:paraId="0000013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Vytvořit bezpečný rámec: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Zajistit fyzickou bezpečnost a odvést žáka z hlučného a rušivého prostředí.</w:t>
      </w:r>
    </w:p>
    <w:p w:rsidR="00000000" w:rsidDel="00000000" w:rsidP="00000000" w:rsidRDefault="00000000" w:rsidRPr="00000000" w14:paraId="0000013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Validovat emoce: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Uznat prožitek žáka ("Vidím, že je ti teď hodně těžko. To, co teď cítíš, je v pořádku.").</w:t>
      </w:r>
    </w:p>
    <w:p w:rsidR="00000000" w:rsidDel="00000000" w:rsidP="00000000" w:rsidRDefault="00000000" w:rsidRPr="00000000" w14:paraId="0000014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Stabilizační techniky: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Použít řízené dýchání, uzemnění (5 věcí, které vidím, 4, kterých se dotknu atd.) a zapojení smyslů (mačkání míčku, studená voda).</w:t>
      </w:r>
    </w:p>
    <w:p w:rsidR="00000000" w:rsidDel="00000000" w:rsidP="00000000" w:rsidRDefault="00000000" w:rsidRPr="00000000" w14:paraId="0000014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Lékařská pomoc: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Okamžitou lékařskou pomoc volat (155), pokud žák nemůže dýchat, ztrácí vědomí, má silné bolesti na hrudi nebo si ubližuje.</w:t>
      </w:r>
    </w:p>
    <w:p w:rsidR="00000000" w:rsidDel="00000000" w:rsidP="00000000" w:rsidRDefault="00000000" w:rsidRPr="00000000" w14:paraId="0000014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5. Informovat vedení školy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Pavel Bednář, PeaDr. Jana Helebrantová, Mgr. Lada Kubásková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 a pracovníka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ŠPP (Mgr. Martin Říha)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Silný vztek a agrese:</w:t>
      </w:r>
    </w:p>
    <w:p w:rsidR="00000000" w:rsidDel="00000000" w:rsidP="00000000" w:rsidRDefault="00000000" w:rsidRPr="00000000" w14:paraId="0000014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Pokud situace přesahuje možnosti učitele, přivolat posilu.</w:t>
      </w:r>
    </w:p>
    <w:p w:rsidR="00000000" w:rsidDel="00000000" w:rsidP="00000000" w:rsidRDefault="00000000" w:rsidRPr="00000000" w14:paraId="0000014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Komunikovat klidně, krátkými a jasnými větami.</w:t>
      </w:r>
    </w:p>
    <w:p w:rsidR="00000000" w:rsidDel="00000000" w:rsidP="00000000" w:rsidRDefault="00000000" w:rsidRPr="00000000" w14:paraId="0000014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Umožnit bezpečnou ventilaci agrese (křik, bouchnutí do polštáře).</w:t>
      </w:r>
    </w:p>
    <w:p w:rsidR="00000000" w:rsidDel="00000000" w:rsidP="00000000" w:rsidRDefault="00000000" w:rsidRPr="00000000" w14:paraId="0000014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Lékařská pomoc: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Okamžitou lékařskou pomoc volat, pokud žák bezprostředně ohrožuje sebe nebo druhé, má u sebe nebezpečné předměty, nebo nelze situaci zvládnout běžnými pedagogickými prostředky.</w:t>
      </w:r>
    </w:p>
    <w:p w:rsidR="00000000" w:rsidDel="00000000" w:rsidP="00000000" w:rsidRDefault="00000000" w:rsidRPr="00000000" w14:paraId="0000014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69o7i45xgw6t" w:id="20"/>
      <w:bookmarkEnd w:id="20"/>
      <w:r w:rsidDel="00000000" w:rsidR="00000000" w:rsidRPr="00000000">
        <w:rPr>
          <w:sz w:val="28"/>
          <w:szCs w:val="28"/>
          <w:rtl w:val="0"/>
        </w:rPr>
        <w:t xml:space="preserve">V. SPOLUPRÁCE S EXTERNÍMI INSTITUCEMI A OZNAMOVACÍ POVINNOST</w:t>
      </w:r>
    </w:p>
    <w:p w:rsidR="00000000" w:rsidDel="00000000" w:rsidP="00000000" w:rsidRDefault="00000000" w:rsidRPr="00000000" w14:paraId="0000014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Ředitel školy (Mgr. Pavel Bednář, PeaDr. Jana Helebrantová, Mgr. Lada Kubásková )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je odpovědný za spolupráci s Policií ČR (PČR) a Orgánem sociálně-právní ochrany dětí (OSPOD).</w:t>
      </w:r>
    </w:p>
    <w:p w:rsidR="00000000" w:rsidDel="00000000" w:rsidP="00000000" w:rsidRDefault="00000000" w:rsidRPr="00000000" w14:paraId="0000014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Oznamovací povinnost</w:t>
      </w:r>
    </w:p>
    <w:p w:rsidR="00000000" w:rsidDel="00000000" w:rsidP="00000000" w:rsidRDefault="00000000" w:rsidRPr="00000000" w14:paraId="0000014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Škola má povinnost hlásit podezření na trestný čin nebo ohrožení dítěte.</w:t>
      </w:r>
    </w:p>
    <w:p w:rsidR="00000000" w:rsidDel="00000000" w:rsidP="00000000" w:rsidRDefault="00000000" w:rsidRPr="00000000" w14:paraId="0000014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Policii ČR (158):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Podezření na trestný čin nebo přestupek, například ublížení na zdraví, vydírání, loupež, všechny trestné činy týkající se návykových látek (distribuce OPL), týrání, pohlavní zneužívání.</w:t>
      </w:r>
    </w:p>
    <w:p w:rsidR="00000000" w:rsidDel="00000000" w:rsidP="00000000" w:rsidRDefault="00000000" w:rsidRPr="00000000" w14:paraId="0000015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OSPOD: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Ohrožení dítěte nebo jeho zanedbávání, například záškoláctví, šikana, užívání návykových látek, domácí násilí.</w:t>
      </w:r>
    </w:p>
    <w:p w:rsidR="00000000" w:rsidDel="00000000" w:rsidP="00000000" w:rsidRDefault="00000000" w:rsidRPr="00000000" w14:paraId="0000015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Nesplnění oznamovací povinnosti může vést k trestněprávní odpovědnosti.</w:t>
      </w:r>
    </w:p>
    <w:p w:rsidR="00000000" w:rsidDel="00000000" w:rsidP="00000000" w:rsidRDefault="00000000" w:rsidRPr="00000000" w14:paraId="0000015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Postup při styku s PČR ve škole</w:t>
      </w:r>
    </w:p>
    <w:p w:rsidR="00000000" w:rsidDel="00000000" w:rsidP="00000000" w:rsidRDefault="00000000" w:rsidRPr="00000000" w14:paraId="00000153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Vstup PČR: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PČR může vstoupit do školy k zajištění bezpečnosti osob a majetku. ŘŠ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Pavel Bednář, Mgr. Lada Kubásková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 poskytuje PČR součinnost.</w:t>
      </w:r>
    </w:p>
    <w:p w:rsidR="00000000" w:rsidDel="00000000" w:rsidP="00000000" w:rsidRDefault="00000000" w:rsidRPr="00000000" w14:paraId="00000154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Podání vysvětlení/Výslech žáka: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uvolní žáka z výuky pro dostavení se na PČR. Při výslechu žáka mladšího 18 let může být přibrán pedagogický pracovník (např.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Jolana Grimová/Mgr. Dana Horálková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nebo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Mgr. Adam Kobr/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).</w:t>
      </w:r>
    </w:p>
    <w:p w:rsidR="00000000" w:rsidDel="00000000" w:rsidP="00000000" w:rsidRDefault="00000000" w:rsidRPr="00000000" w14:paraId="00000155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Omezení osobní svobody: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PČR přebírá odpovědnost za bezpečnost žáka. V případě omezení osobní svobody žáka mladšího 15 let zajistí policisté přítomnost OSPOD.</w:t>
      </w:r>
    </w:p>
    <w:p w:rsidR="00000000" w:rsidDel="00000000" w:rsidP="00000000" w:rsidRDefault="00000000" w:rsidRPr="00000000" w14:paraId="00000156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Informování ZZ: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Škola informuje ZZ o proběhlých úkonech, pokud již ZZ nekontaktovala PČR. ZZ se neinformuje, pokud by to mohlo ohrozit vyšetřování (např. podezření páchání trestné činnosti ZZ).</w:t>
      </w:r>
    </w:p>
    <w:p w:rsidR="00000000" w:rsidDel="00000000" w:rsidP="00000000" w:rsidRDefault="00000000" w:rsidRPr="00000000" w14:paraId="00000157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w38fldi0tk90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2"/>
        <w:spacing w:line="360" w:lineRule="auto"/>
        <w:jc w:val="both"/>
        <w:rPr>
          <w:sz w:val="28"/>
          <w:szCs w:val="28"/>
        </w:rPr>
      </w:pPr>
      <w:bookmarkStart w:colFirst="0" w:colLast="0" w:name="_rbahc51n57fi" w:id="22"/>
      <w:bookmarkEnd w:id="22"/>
      <w:r w:rsidDel="00000000" w:rsidR="00000000" w:rsidRPr="00000000">
        <w:rPr>
          <w:sz w:val="28"/>
          <w:szCs w:val="28"/>
          <w:rtl w:val="0"/>
        </w:rPr>
        <w:t xml:space="preserve">VI. KONTAKTY – PRACOVNÍCI ŠPP A KRIZOVÉ SLUŽBY</w:t>
      </w:r>
    </w:p>
    <w:p w:rsidR="00000000" w:rsidDel="00000000" w:rsidP="00000000" w:rsidRDefault="00000000" w:rsidRPr="00000000" w14:paraId="0000015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A. Pracovníci 1. Základní školy Masarykovo náměstí, Říčany</w:t>
      </w:r>
    </w:p>
    <w:p w:rsidR="00000000" w:rsidDel="00000000" w:rsidP="00000000" w:rsidRDefault="00000000" w:rsidRPr="00000000" w14:paraId="0000015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Kontakty na klíčové pracovníky ŠPP a vedení školy, jak jsou uvedeny v dostupných zdrojích:</w:t>
      </w:r>
    </w:p>
    <w:tbl>
      <w:tblPr>
        <w:tblStyle w:val="Table1"/>
        <w:tblW w:w="9390.0" w:type="dxa"/>
        <w:jc w:val="left"/>
        <w:tblLayout w:type="fixed"/>
        <w:tblLook w:val="0600"/>
      </w:tblPr>
      <w:tblGrid>
        <w:gridCol w:w="2415"/>
        <w:gridCol w:w="2565"/>
        <w:gridCol w:w="1500"/>
        <w:gridCol w:w="2910"/>
        <w:tblGridChange w:id="0">
          <w:tblGrid>
            <w:gridCol w:w="2415"/>
            <w:gridCol w:w="2565"/>
            <w:gridCol w:w="1500"/>
            <w:gridCol w:w="2910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Role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Pracovník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Telefon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E-mail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Ředitel školy (ŘŠ)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Pavel Bednář</w:t>
            </w:r>
          </w:p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Peadr. Jana Helebrantová</w:t>
            </w:r>
          </w:p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Lada Kubásková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323 602 794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1zs@1zs.ricany.cz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Školní psycholog (ŠP)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Martin Říha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704 233 958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martin.riha@g.zs-ricany.cz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Školní metodik prevence (ŠMP)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Adam Kobr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adam.kobr@g.zs-ricany.cz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Speciální pedagog (SP)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Iva Skořepová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  <w:rtl w:val="0"/>
              </w:rPr>
              <w:t xml:space="preserve">iva.skorepova@g.zs.ricany.cz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Výchovný poradce (VP)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Jolana Grimová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  <w:rtl w:val="0"/>
              </w:rPr>
              <w:t xml:space="preserve">jolana.grimova@g.zs-ricany.cz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  <w:rtl w:val="0"/>
              </w:rPr>
              <w:t xml:space="preserve">Výchovný poradce (VP)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Mgr. Dana Horálková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31314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31314"/>
                <w:sz w:val="21"/>
                <w:szCs w:val="21"/>
                <w:rtl w:val="0"/>
              </w:rPr>
              <w:t xml:space="preserve">dana.horalkova@g.zs-ricany.cz</w:t>
            </w:r>
          </w:p>
        </w:tc>
      </w:tr>
    </w:tbl>
    <w:p w:rsidR="00000000" w:rsidDel="00000000" w:rsidP="00000000" w:rsidRDefault="00000000" w:rsidRPr="00000000" w14:paraId="0000017B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B. Důležitá krizová čísla (IZS) a Odborné organizace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3537.5910141196255"/>
        <w:gridCol w:w="1903.7825325985877"/>
        <w:gridCol w:w="2783.525561109916"/>
        <w:gridCol w:w="800.6127031954942"/>
        <w:tblGridChange w:id="0">
          <w:tblGrid>
            <w:gridCol w:w="3537.5910141196255"/>
            <w:gridCol w:w="1903.7825325985877"/>
            <w:gridCol w:w="2783.525561109916"/>
            <w:gridCol w:w="800.6127031954942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Služba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Telefon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Integrovaný záchranný systém (IZS)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Rychlá záchranná služba (ZZS)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Policie ČR (PČR)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Hasičský záchranný sbor (HZS)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Městská policie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Linka bezpečí (pro děti)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116 111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Nonstop pomoc dětem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Linka první psychické pomoci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116 123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Rodičovská linka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606 021 021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Centrum krizové intervence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284 016 110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Bílý kruh bezpečí (oběti TČ)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1"/>
                  <w:szCs w:val="21"/>
                  <w:rtl w:val="0"/>
                </w:rPr>
                <w:t xml:space="preserve">251 511 313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Linka DONA (domácí násilí)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116 006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PPP Říčany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603 513 949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  <w:rtl w:val="0"/>
              </w:rPr>
              <w:t xml:space="preserve">e-mail: ricany@pppsk.cz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13131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C. Internetové zdroje a centra (prevence a kyberšikana)</w:t>
      </w:r>
    </w:p>
    <w:p w:rsidR="00000000" w:rsidDel="00000000" w:rsidP="00000000" w:rsidRDefault="00000000" w:rsidRPr="00000000" w14:paraId="000001B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13131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Pomoc online (Internet Helpline):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https://www.stoponline.cz/cs/.</w:t>
      </w:r>
    </w:p>
    <w:p w:rsidR="00000000" w:rsidDel="00000000" w:rsidP="00000000" w:rsidRDefault="00000000" w:rsidRPr="00000000" w14:paraId="000001BF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31314"/>
          <w:sz w:val="21"/>
          <w:szCs w:val="21"/>
          <w:rtl w:val="0"/>
        </w:rPr>
        <w:t xml:space="preserve">Národní centrum bezpečnějšího internetu (Safer Internet):</w:t>
      </w: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https://www.ncbi.cz/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Internetová poradna – Šikana: www.minimalizacesikany.cz nebo www.protisikane.cz.</w:t>
      </w:r>
    </w:p>
    <w:p w:rsidR="00000000" w:rsidDel="00000000" w:rsidP="00000000" w:rsidRDefault="00000000" w:rsidRPr="00000000" w14:paraId="000001C1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Centrum krizové intervence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https://www.modredvere.cz/cz/modre-dvere-praha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jc w:val="both"/>
        <w:rPr>
          <w:rFonts w:ascii="Times New Roman" w:cs="Times New Roman" w:eastAsia="Times New Roman" w:hAnsi="Times New Roman"/>
          <w:color w:val="131314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4"/>
          <w:sz w:val="21"/>
          <w:szCs w:val="21"/>
          <w:rtl w:val="0"/>
        </w:rPr>
        <w:t xml:space="preserve">• Dětské krizové centrum, Praha: 241 481 149, nonstop.</w:t>
      </w:r>
    </w:p>
    <w:p w:rsidR="00000000" w:rsidDel="00000000" w:rsidP="00000000" w:rsidRDefault="00000000" w:rsidRPr="00000000" w14:paraId="000001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4" w:type="default"/>
      <w:footerReference r:id="rId15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search?client=safari&amp;rls=en&amp;q=b%C3%ADl%C3%BD+kruh+bezpe%C4%8D%C3%AD&amp;ie=UTF-8&amp;oe=UTF-8#" TargetMode="External"/><Relationship Id="rId10" Type="http://schemas.openxmlformats.org/officeDocument/2006/relationships/hyperlink" Target="https://www.google.com/search?client=safari&amp;rls=en&amp;q=centrum+krizov%C3%A9+intervence&amp;ie=UTF-8&amp;oe=UTF-8#" TargetMode="External"/><Relationship Id="rId13" Type="http://schemas.openxmlformats.org/officeDocument/2006/relationships/hyperlink" Target="https://www.modredvere.cz/cz/modre-dvere-praha" TargetMode="External"/><Relationship Id="rId12" Type="http://schemas.openxmlformats.org/officeDocument/2006/relationships/hyperlink" Target="https://www.ncbi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client=safari&amp;rls=en&amp;q=rodi%C4%8Dovsk%C3%A1+linka&amp;ie=UTF-8&amp;oe=UTF-8#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ocietyforall.cz/karta-kid-pro-skoly" TargetMode="External"/><Relationship Id="rId8" Type="http://schemas.openxmlformats.org/officeDocument/2006/relationships/hyperlink" Target="https://www.societyforall.cz/karta-kid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